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rFonts w:ascii="Times New RomanH" w:hAnsi="Times New RomanH" w:cs="VNI-Times"/>
          <w:b/>
          <w:sz w:val="22"/>
          <w:szCs w:val="22"/>
        </w:rPr>
      </w:pPr>
      <w:r>
        <w:rPr>
          <w:rFonts w:ascii="Times New RomanH" w:hAnsi="Times New RomanH"/>
          <w:b/>
          <w:sz w:val="22"/>
          <w:szCs w:val="22"/>
        </w:rPr>
        <w:t xml:space="preserve">ỦY BAN NHÂN DÂN </w:t>
      </w:r>
      <w:r>
        <w:rPr>
          <w:rFonts w:ascii="Times New RomanH" w:hAnsi="Times New RomanH" w:cs="VNI-Times"/>
          <w:b/>
          <w:sz w:val="22"/>
          <w:szCs w:val="22"/>
        </w:rPr>
        <w:t>TP. HCM</w:t>
      </w:r>
      <w:r>
        <w:rPr>
          <w:rFonts w:ascii="Times New RomanH" w:hAnsi="Times New RomanH" w:cs="VNI-Times"/>
          <w:sz w:val="22"/>
          <w:szCs w:val="22"/>
        </w:rPr>
        <w:tab/>
      </w:r>
      <w:r>
        <w:rPr>
          <w:rFonts w:ascii="Times New RomanH" w:hAnsi="Times New RomanH" w:cs="VNI-Times"/>
          <w:sz w:val="22"/>
          <w:szCs w:val="22"/>
        </w:rPr>
        <w:tab/>
      </w:r>
      <w:r>
        <w:rPr>
          <w:rFonts w:ascii="Times New RomanH" w:hAnsi="Times New RomanH" w:cs="VNI-Times"/>
          <w:sz w:val="22"/>
          <w:szCs w:val="22"/>
        </w:rPr>
        <w:tab/>
      </w:r>
      <w:r>
        <w:rPr>
          <w:rFonts w:ascii="Times New RomanH" w:hAnsi="Times New RomanH" w:cs="VNI-Times"/>
          <w:sz w:val="22"/>
          <w:szCs w:val="22"/>
        </w:rPr>
        <w:tab/>
      </w:r>
      <w:r>
        <w:rPr>
          <w:rFonts w:ascii="Times New RomanH" w:hAnsi="Times New RomanH" w:cs="VNI-Times"/>
          <w:sz w:val="22"/>
          <w:szCs w:val="22"/>
        </w:rPr>
        <w:tab/>
      </w:r>
      <w:r>
        <w:rPr>
          <w:rFonts w:ascii="Times New RomanH" w:hAnsi="Times New RomanH" w:cs="VNI-Times"/>
          <w:sz w:val="22"/>
          <w:szCs w:val="22"/>
        </w:rPr>
        <w:tab/>
      </w:r>
      <w:r>
        <w:rPr>
          <w:rFonts w:ascii="Times New RomanH" w:hAnsi="Times New RomanH" w:cs="VNI-Times"/>
          <w:sz w:val="22"/>
          <w:szCs w:val="22"/>
        </w:rPr>
        <w:tab/>
      </w:r>
      <w:r>
        <w:rPr>
          <w:rFonts w:ascii="Times New RomanH" w:hAnsi="Times New RomanH" w:cs="VNI-Times"/>
          <w:b/>
          <w:sz w:val="22"/>
          <w:szCs w:val="22"/>
        </w:rPr>
        <w:t>C</w:t>
      </w:r>
      <w:r>
        <w:rPr>
          <w:rFonts w:ascii="Times New RomanH" w:hAnsi="Times New RomanH"/>
          <w:b/>
          <w:sz w:val="22"/>
          <w:szCs w:val="22"/>
        </w:rPr>
        <w:t>Ộ</w:t>
      </w:r>
      <w:r>
        <w:rPr>
          <w:rFonts w:ascii="Times New RomanH" w:hAnsi="Times New RomanH" w:cs="VNI-Times"/>
          <w:b/>
          <w:sz w:val="22"/>
          <w:szCs w:val="22"/>
        </w:rPr>
        <w:t>NG HOÀ XÃ H</w:t>
      </w:r>
      <w:r>
        <w:rPr>
          <w:rFonts w:ascii="Times New RomanH" w:hAnsi="Times New RomanH"/>
          <w:b/>
          <w:sz w:val="22"/>
          <w:szCs w:val="22"/>
        </w:rPr>
        <w:t>Ộ</w:t>
      </w:r>
      <w:r>
        <w:rPr>
          <w:rFonts w:ascii="Times New RomanH" w:hAnsi="Times New RomanH" w:cs="VNI-Times"/>
          <w:b/>
          <w:sz w:val="22"/>
          <w:szCs w:val="22"/>
        </w:rPr>
        <w:t>I CH</w:t>
      </w:r>
      <w:r>
        <w:rPr>
          <w:rFonts w:ascii="Times New RomanH" w:hAnsi="Times New RomanH"/>
          <w:b/>
          <w:sz w:val="22"/>
          <w:szCs w:val="22"/>
        </w:rPr>
        <w:t>Ủ</w:t>
      </w:r>
      <w:r>
        <w:rPr>
          <w:rFonts w:ascii="Times New RomanH" w:hAnsi="Times New RomanH" w:cs="VNI-Times"/>
          <w:b/>
          <w:sz w:val="22"/>
          <w:szCs w:val="22"/>
        </w:rPr>
        <w:t xml:space="preserve"> NGH</w:t>
      </w:r>
      <w:r>
        <w:rPr>
          <w:rFonts w:ascii="Times New RomanH" w:hAnsi="Times New RomanH"/>
          <w:b/>
          <w:sz w:val="22"/>
          <w:szCs w:val="22"/>
        </w:rPr>
        <w:t>Ĩ</w:t>
      </w:r>
      <w:r>
        <w:rPr>
          <w:rFonts w:ascii="Times New RomanH" w:hAnsi="Times New RomanH" w:cs="VNI-Times"/>
          <w:b/>
          <w:sz w:val="22"/>
          <w:szCs w:val="22"/>
        </w:rPr>
        <w:t>A VI</w:t>
      </w:r>
      <w:r>
        <w:rPr>
          <w:rFonts w:ascii="Times New RomanH" w:hAnsi="Times New RomanH"/>
          <w:b/>
          <w:sz w:val="22"/>
          <w:szCs w:val="22"/>
        </w:rPr>
        <w:t>Ệ</w:t>
      </w:r>
      <w:r>
        <w:rPr>
          <w:rFonts w:ascii="Times New RomanH" w:hAnsi="Times New RomanH" w:cs="VNI-Times"/>
          <w:b/>
          <w:sz w:val="22"/>
          <w:szCs w:val="22"/>
        </w:rPr>
        <w:t>T NAM</w:t>
      </w:r>
    </w:p>
    <w:p>
      <w:pPr>
        <w:rPr>
          <w:rFonts w:ascii="VNI-Times" w:hAnsi="VNI-Times"/>
          <w:b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TRƯỜNG CĐ LÝ TỰ TRỌNG TP. HCM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Độclập – Tự do – Hạnhphúc</w:t>
      </w:r>
    </w:p>
    <w:p>
      <w:pPr>
        <w:rPr>
          <w:rFonts w:ascii="VNI-Times" w:hAnsi="VNI-Times"/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*******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*******</w:t>
      </w:r>
    </w:p>
    <w:p>
      <w:pPr>
        <w:pStyle w:val="2"/>
        <w:rPr>
          <w:rFonts w:ascii="Times New RomanH" w:hAnsi="Times New RomanH"/>
          <w:b/>
          <w:bCs/>
          <w:sz w:val="36"/>
        </w:rPr>
      </w:pPr>
      <w:r>
        <w:rPr>
          <w:rFonts w:ascii="Times New RomanH" w:hAnsi="Times New RomanH"/>
          <w:b/>
          <w:bCs/>
          <w:sz w:val="36"/>
        </w:rPr>
        <w:t>LỊ</w:t>
      </w:r>
      <w:r>
        <w:rPr>
          <w:rFonts w:ascii="Times New RomanH" w:hAnsi="Times New RomanH" w:cs="VNI-Times"/>
          <w:b/>
          <w:bCs/>
          <w:sz w:val="36"/>
        </w:rPr>
        <w:t>CH GI</w:t>
      </w:r>
      <w:r>
        <w:rPr>
          <w:rFonts w:ascii="Times New RomanH" w:hAnsi="Times New RomanH"/>
          <w:b/>
          <w:bCs/>
          <w:sz w:val="36"/>
        </w:rPr>
        <w:t>Ả</w:t>
      </w:r>
      <w:r>
        <w:rPr>
          <w:rFonts w:ascii="Times New RomanH" w:hAnsi="Times New RomanH" w:cs="VNI-Times"/>
          <w:b/>
          <w:bCs/>
          <w:sz w:val="36"/>
        </w:rPr>
        <w:t>NG D</w:t>
      </w:r>
      <w:r>
        <w:rPr>
          <w:rFonts w:ascii="Times New RomanH" w:hAnsi="Times New RomanH"/>
          <w:b/>
          <w:bCs/>
          <w:sz w:val="36"/>
        </w:rPr>
        <w:t>Ạ</w:t>
      </w:r>
      <w:r>
        <w:rPr>
          <w:rFonts w:ascii="Times New RomanH" w:hAnsi="Times New RomanH" w:cs="VNI-Times"/>
          <w:b/>
          <w:bCs/>
          <w:sz w:val="36"/>
        </w:rPr>
        <w:t>Y H</w:t>
      </w:r>
      <w:r>
        <w:rPr>
          <w:rFonts w:ascii="Times New RomanH" w:hAnsi="Times New RomanH"/>
          <w:b/>
          <w:bCs/>
          <w:sz w:val="36"/>
        </w:rPr>
        <w:t>Ọ</w:t>
      </w:r>
      <w:r>
        <w:rPr>
          <w:rFonts w:ascii="Times New RomanH" w:hAnsi="Times New RomanH" w:cs="VNI-Times"/>
          <w:b/>
          <w:bCs/>
          <w:sz w:val="36"/>
        </w:rPr>
        <w:t>C K</w:t>
      </w:r>
      <w:r>
        <w:rPr>
          <w:rFonts w:ascii="Times New RomanH" w:hAnsi="Times New RomanH"/>
          <w:b/>
          <w:bCs/>
          <w:sz w:val="36"/>
        </w:rPr>
        <w:t>Ỳ</w:t>
      </w:r>
    </w:p>
    <w:p>
      <w:pPr>
        <w:rPr>
          <w:rFonts w:ascii="Times New RomanH" w:hAnsi="Times New RomanH" w:cs="VNI-Times"/>
          <w:b/>
          <w:sz w:val="26"/>
          <w:szCs w:val="26"/>
          <w:lang w:val="en-US"/>
        </w:rPr>
      </w:pPr>
      <w:r>
        <w:rPr>
          <w:sz w:val="26"/>
          <w:szCs w:val="26"/>
        </w:rPr>
        <w:t>Họ và tên GiáoViên :</w:t>
      </w:r>
      <w:r>
        <w:rPr>
          <w:b/>
          <w:sz w:val="26"/>
          <w:szCs w:val="26"/>
        </w:rPr>
        <w:t xml:space="preserve"> TRẦN HỒNG THẢO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rFonts w:ascii="Times New RomanH" w:hAnsi="Times New RomanH"/>
          <w:sz w:val="26"/>
          <w:szCs w:val="26"/>
        </w:rPr>
        <w:t>Dạ</w:t>
      </w:r>
      <w:r>
        <w:rPr>
          <w:rFonts w:ascii="Times New RomanH" w:hAnsi="Times New RomanH" w:cs="VNI-Times"/>
          <w:sz w:val="26"/>
          <w:szCs w:val="26"/>
        </w:rPr>
        <w:t xml:space="preserve">y môn : </w:t>
      </w:r>
      <w:r>
        <w:rPr>
          <w:rFonts w:ascii="Times New RomanH" w:hAnsi="Times New RomanH" w:cs="VNI-Times"/>
          <w:b/>
          <w:sz w:val="26"/>
          <w:szCs w:val="26"/>
        </w:rPr>
        <w:t xml:space="preserve">THỰC TẬP MAY </w:t>
      </w:r>
      <w:r>
        <w:rPr>
          <w:rFonts w:ascii="Times New RomanH" w:hAnsi="Times New RomanH" w:cs="VNI-Times"/>
          <w:b/>
          <w:sz w:val="26"/>
          <w:szCs w:val="26"/>
          <w:lang w:val="en-US"/>
        </w:rPr>
        <w:t>ÁO JACKET</w:t>
      </w:r>
    </w:p>
    <w:p>
      <w:pPr>
        <w:rPr>
          <w:rFonts w:ascii="VNI-Times" w:hAnsi="VNI-Times"/>
          <w:b/>
          <w:i/>
          <w:sz w:val="26"/>
          <w:szCs w:val="26"/>
        </w:rPr>
      </w:pPr>
      <w:r>
        <w:rPr>
          <w:sz w:val="26"/>
          <w:szCs w:val="26"/>
        </w:rPr>
        <w:t xml:space="preserve">Lớp dạy: </w:t>
      </w:r>
      <w:r>
        <w:rPr>
          <w:b/>
          <w:sz w:val="26"/>
          <w:szCs w:val="26"/>
        </w:rPr>
        <w:t>16</w:t>
      </w:r>
      <w:r>
        <w:rPr>
          <w:b/>
          <w:sz w:val="26"/>
          <w:szCs w:val="26"/>
          <w:lang w:val="en-US"/>
        </w:rPr>
        <w:t>T</w:t>
      </w:r>
      <w:r>
        <w:rPr>
          <w:b/>
          <w:sz w:val="26"/>
          <w:szCs w:val="26"/>
        </w:rPr>
        <w:t>C-MTT</w:t>
      </w:r>
    </w:p>
    <w:p>
      <w:pPr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kỳ :   </w:t>
      </w:r>
      <w:r>
        <w:rPr>
          <w:b/>
          <w:sz w:val="26"/>
          <w:szCs w:val="26"/>
        </w:rPr>
        <w:t xml:space="preserve"> I</w:t>
      </w:r>
      <w:r>
        <w:rPr>
          <w:b/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                  Năm học : 2018– 2019</w:t>
      </w:r>
    </w:p>
    <w:p>
      <w:pPr>
        <w:rPr>
          <w:sz w:val="26"/>
          <w:szCs w:val="26"/>
        </w:rPr>
      </w:pPr>
      <w:r>
        <w:rPr>
          <w:rFonts w:ascii="VNI-Times" w:hAnsi="VNI-Times"/>
          <w:sz w:val="26"/>
          <w:szCs w:val="26"/>
        </w:rPr>
        <w:t>+ K</w:t>
      </w:r>
      <w:r>
        <w:rPr>
          <w:sz w:val="26"/>
          <w:szCs w:val="26"/>
        </w:rPr>
        <w:t>hối lượng giảng dạy trong học kỳ: Số tiết thực hành :. 60 tiết. /. . . .       Số tiết lý thuyết :0 tiết</w:t>
      </w:r>
    </w:p>
    <w:p>
      <w:pPr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+ </w:t>
      </w:r>
      <w:r>
        <w:rPr>
          <w:sz w:val="26"/>
          <w:szCs w:val="26"/>
        </w:rPr>
        <w:t>Khối lượngcòn lại của chương trình: Số tiết thực hành : . . 0    . /. . . .    Số tiết lý thuyết :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Chú ý :Nếu dạy nhiều lớp giống nhau, về nội dung và tiến độ giảng dạy thì ghi chung lịch.</w:t>
      </w:r>
    </w:p>
    <w:p>
      <w:pPr>
        <w:rPr>
          <w:sz w:val="26"/>
          <w:szCs w:val="26"/>
        </w:rPr>
      </w:pPr>
    </w:p>
    <w:tbl>
      <w:tblPr>
        <w:tblStyle w:val="5"/>
        <w:tblW w:w="14472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060"/>
        <w:gridCol w:w="1260"/>
        <w:gridCol w:w="1260"/>
        <w:gridCol w:w="763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TT Tuần</w:t>
            </w:r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trong HK</w:t>
            </w:r>
          </w:p>
        </w:tc>
        <w:tc>
          <w:tcPr>
            <w:tcW w:w="3060" w:type="dxa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Từ ngày , tháng . . .</w:t>
            </w:r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Đến ngày , tháng . . .</w:t>
            </w:r>
          </w:p>
        </w:tc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Số tiết</w:t>
            </w:r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thực hành</w:t>
            </w:r>
          </w:p>
        </w:tc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Số tiết</w:t>
            </w:r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Lý thuyết</w:t>
            </w:r>
          </w:p>
        </w:tc>
        <w:tc>
          <w:tcPr>
            <w:tcW w:w="7632" w:type="dxa"/>
          </w:tcPr>
          <w:p>
            <w:pPr>
              <w:jc w:val="center"/>
              <w:rPr>
                <w:rFonts w:ascii="VNI-Times" w:hAnsi="VNI-Times"/>
                <w:sz w:val="23"/>
                <w:szCs w:val="23"/>
              </w:rPr>
            </w:pPr>
            <w:r>
              <w:rPr>
                <w:rFonts w:ascii="VNI-Times" w:hAnsi="VNI-Times"/>
                <w:sz w:val="23"/>
                <w:szCs w:val="23"/>
              </w:rPr>
              <w:t>T</w:t>
            </w:r>
            <w:r>
              <w:rPr>
                <w:rFonts w:ascii="Times New RomanH" w:hAnsi="Times New RomanH"/>
                <w:sz w:val="23"/>
                <w:szCs w:val="23"/>
              </w:rPr>
              <w:t>ÊN CHƯƠNG ĐỀ</w:t>
            </w:r>
            <w:r>
              <w:rPr>
                <w:rFonts w:ascii="Times New RomanH" w:hAnsi="Times New RomanH" w:cs="VNI-Times"/>
                <w:sz w:val="23"/>
                <w:szCs w:val="23"/>
              </w:rPr>
              <w:t xml:space="preserve"> M</w:t>
            </w:r>
            <w:r>
              <w:rPr>
                <w:rFonts w:ascii="Times New RomanH" w:hAnsi="Times New RomanH"/>
                <w:sz w:val="23"/>
                <w:szCs w:val="23"/>
              </w:rPr>
              <w:t>Ụ</w:t>
            </w:r>
            <w:r>
              <w:rPr>
                <w:rFonts w:ascii="Times New RomanH" w:hAnsi="Times New RomanH" w:cs="VNI-Times"/>
                <w:sz w:val="23"/>
                <w:szCs w:val="23"/>
              </w:rPr>
              <w:t>C N</w:t>
            </w:r>
            <w:r>
              <w:rPr>
                <w:rFonts w:ascii="Times New RomanH" w:hAnsi="Times New RomanH"/>
                <w:sz w:val="23"/>
                <w:szCs w:val="23"/>
              </w:rPr>
              <w:t>Ộ</w:t>
            </w:r>
            <w:r>
              <w:rPr>
                <w:rFonts w:ascii="Times New RomanH" w:hAnsi="Times New RomanH" w:cs="VNI-Times"/>
                <w:sz w:val="23"/>
                <w:szCs w:val="23"/>
              </w:rPr>
              <w:t>I DUNG GI</w:t>
            </w:r>
            <w:r>
              <w:rPr>
                <w:rFonts w:ascii="Times New RomanH" w:hAnsi="Times New RomanH"/>
                <w:sz w:val="23"/>
                <w:szCs w:val="23"/>
              </w:rPr>
              <w:t>Ả</w:t>
            </w:r>
            <w:r>
              <w:rPr>
                <w:rFonts w:ascii="Times New RomanH" w:hAnsi="Times New RomanH" w:cs="VNI-Times"/>
                <w:sz w:val="23"/>
                <w:szCs w:val="23"/>
              </w:rPr>
              <w:t>NG D</w:t>
            </w:r>
            <w:r>
              <w:rPr>
                <w:rFonts w:ascii="Times New RomanH" w:hAnsi="Times New RomanH"/>
                <w:sz w:val="23"/>
                <w:szCs w:val="23"/>
              </w:rPr>
              <w:t>Ạ</w:t>
            </w:r>
            <w:r>
              <w:rPr>
                <w:rFonts w:ascii="Times New RomanH" w:hAnsi="Times New RomanH" w:cs="VNI-Times"/>
                <w:sz w:val="23"/>
                <w:szCs w:val="23"/>
              </w:rPr>
              <w:t>Y</w:t>
            </w:r>
          </w:p>
          <w:p>
            <w:pPr>
              <w:jc w:val="center"/>
              <w:rPr>
                <w:rFonts w:ascii="VNI-Times" w:hAnsi="VNI-Times"/>
                <w:sz w:val="23"/>
                <w:szCs w:val="23"/>
              </w:rPr>
            </w:pPr>
            <w:r>
              <w:rPr>
                <w:rFonts w:ascii="VNI-Times" w:hAnsi="VNI-Times"/>
                <w:sz w:val="23"/>
                <w:szCs w:val="23"/>
              </w:rPr>
              <w:t xml:space="preserve">( </w:t>
            </w:r>
            <w:r>
              <w:rPr>
                <w:rFonts w:ascii="VNI-Times" w:hAnsi="VNI-Times"/>
                <w:b/>
                <w:bCs/>
                <w:sz w:val="23"/>
                <w:szCs w:val="23"/>
              </w:rPr>
              <w:t>Ph</w:t>
            </w:r>
            <w:r>
              <w:rPr>
                <w:b/>
                <w:bCs/>
                <w:sz w:val="23"/>
                <w:szCs w:val="23"/>
              </w:rPr>
              <w:t>ải ghi đầy đủ, cụ thể theo đúng chương trình hiện hành)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3060" w:type="dxa"/>
            <w:vMerge w:val="restart"/>
            <w:vAlign w:val="center"/>
          </w:tcPr>
          <w:p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  <w:r>
              <w:rPr>
                <w:sz w:val="23"/>
                <w:szCs w:val="23"/>
              </w:rPr>
              <w:t>/0</w:t>
            </w:r>
            <w:r>
              <w:rPr>
                <w:sz w:val="23"/>
                <w:szCs w:val="23"/>
                <w:lang w:val="en-US"/>
              </w:rPr>
              <w:t>1</w:t>
            </w:r>
            <w:r>
              <w:rPr>
                <w:sz w:val="23"/>
                <w:szCs w:val="23"/>
              </w:rPr>
              <w:t>/201</w:t>
            </w:r>
            <w:r>
              <w:rPr>
                <w:sz w:val="23"/>
                <w:szCs w:val="23"/>
                <w:lang w:val="en-US"/>
              </w:rPr>
              <w:t>9</w:t>
            </w:r>
            <w:r>
              <w:rPr>
                <w:sz w:val="23"/>
                <w:szCs w:val="23"/>
              </w:rPr>
              <w:t>→</w:t>
            </w:r>
            <w:r>
              <w:rPr>
                <w:sz w:val="23"/>
                <w:szCs w:val="23"/>
                <w:lang w:val="en-US"/>
              </w:rPr>
              <w:t>19</w:t>
            </w:r>
            <w:r>
              <w:rPr>
                <w:sz w:val="23"/>
                <w:szCs w:val="23"/>
              </w:rPr>
              <w:t>/0</w:t>
            </w:r>
            <w:r>
              <w:rPr>
                <w:sz w:val="23"/>
                <w:szCs w:val="23"/>
                <w:lang w:val="en-US"/>
              </w:rPr>
              <w:t>1</w:t>
            </w:r>
            <w:r>
              <w:rPr>
                <w:sz w:val="23"/>
                <w:szCs w:val="23"/>
              </w:rPr>
              <w:t>/201</w:t>
            </w: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Bài </w:t>
            </w:r>
            <w:r>
              <w:rPr>
                <w:sz w:val="23"/>
                <w:szCs w:val="23"/>
              </w:rPr>
              <w:t xml:space="preserve">1: </w:t>
            </w:r>
            <w:r>
              <w:rPr>
                <w:sz w:val="23"/>
                <w:szCs w:val="23"/>
                <w:lang w:val="en-US"/>
              </w:rPr>
              <w:t>May áo Jacket 1 lớp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tcBorders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3060" w:type="dxa"/>
            <w:vMerge w:val="continue"/>
            <w:tcBorders/>
            <w:vAlign w:val="center"/>
          </w:tcPr>
          <w:p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Bài 1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May áo Jacket 1 lớp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3060" w:type="dxa"/>
            <w:vMerge w:val="restart"/>
            <w:vAlign w:val="center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  <w:r>
              <w:rPr>
                <w:sz w:val="23"/>
                <w:szCs w:val="23"/>
              </w:rPr>
              <w:t>/0</w:t>
            </w:r>
            <w:r>
              <w:rPr>
                <w:sz w:val="23"/>
                <w:szCs w:val="23"/>
                <w:lang w:val="en-US"/>
              </w:rPr>
              <w:t>1</w:t>
            </w:r>
            <w:r>
              <w:rPr>
                <w:sz w:val="23"/>
                <w:szCs w:val="23"/>
              </w:rPr>
              <w:t>/201</w:t>
            </w:r>
            <w:r>
              <w:rPr>
                <w:sz w:val="23"/>
                <w:szCs w:val="23"/>
                <w:lang w:val="en-US"/>
              </w:rPr>
              <w:t>9</w:t>
            </w:r>
            <w:r>
              <w:rPr>
                <w:sz w:val="23"/>
                <w:szCs w:val="23"/>
              </w:rPr>
              <w:t>→</w:t>
            </w:r>
            <w:r>
              <w:rPr>
                <w:sz w:val="23"/>
                <w:szCs w:val="23"/>
                <w:lang w:val="en-US"/>
              </w:rPr>
              <w:t>26</w:t>
            </w:r>
            <w:r>
              <w:rPr>
                <w:sz w:val="23"/>
                <w:szCs w:val="23"/>
              </w:rPr>
              <w:t>/0</w:t>
            </w:r>
            <w:r>
              <w:rPr>
                <w:sz w:val="23"/>
                <w:szCs w:val="23"/>
                <w:lang w:val="en-US"/>
              </w:rPr>
              <w:t>1</w:t>
            </w:r>
            <w:r>
              <w:rPr>
                <w:sz w:val="23"/>
                <w:szCs w:val="23"/>
              </w:rPr>
              <w:t>/201</w:t>
            </w: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  <w:vAlign w:val="top"/>
          </w:tcPr>
          <w:p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Bài 2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May áo Jacket 1 lớp tay raglan, có nón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tcBorders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3060" w:type="dxa"/>
            <w:vMerge w:val="continue"/>
            <w:tcBorders/>
            <w:vAlign w:val="center"/>
          </w:tcPr>
          <w:p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  <w:vAlign w:val="top"/>
          </w:tcPr>
          <w:p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Bài 2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May áo Jacket 1 lớp tay raglan, có nón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3060" w:type="dxa"/>
            <w:vMerge w:val="restart"/>
            <w:vAlign w:val="center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  <w:r>
              <w:rPr>
                <w:sz w:val="23"/>
                <w:szCs w:val="23"/>
              </w:rPr>
              <w:t>/0</w:t>
            </w:r>
            <w:r>
              <w:rPr>
                <w:sz w:val="23"/>
                <w:szCs w:val="23"/>
                <w:lang w:val="en-US"/>
              </w:rPr>
              <w:t>2</w:t>
            </w:r>
            <w:r>
              <w:rPr>
                <w:sz w:val="23"/>
                <w:szCs w:val="23"/>
              </w:rPr>
              <w:t>/201</w:t>
            </w:r>
            <w:r>
              <w:rPr>
                <w:sz w:val="23"/>
                <w:szCs w:val="23"/>
                <w:lang w:val="en-US"/>
              </w:rPr>
              <w:t>9</w:t>
            </w:r>
            <w:r>
              <w:rPr>
                <w:sz w:val="23"/>
                <w:szCs w:val="23"/>
              </w:rPr>
              <w:t>→</w:t>
            </w:r>
            <w:r>
              <w:rPr>
                <w:sz w:val="23"/>
                <w:szCs w:val="23"/>
                <w:lang w:val="en-US"/>
              </w:rPr>
              <w:t>23</w:t>
            </w:r>
            <w:r>
              <w:rPr>
                <w:sz w:val="23"/>
                <w:szCs w:val="23"/>
              </w:rPr>
              <w:t>/0</w:t>
            </w:r>
            <w:r>
              <w:rPr>
                <w:sz w:val="23"/>
                <w:szCs w:val="23"/>
                <w:lang w:val="en-US"/>
              </w:rPr>
              <w:t>2</w:t>
            </w:r>
            <w:r>
              <w:rPr>
                <w:sz w:val="23"/>
                <w:szCs w:val="23"/>
              </w:rPr>
              <w:t>/201</w:t>
            </w: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  <w:vAlign w:val="top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Bài 2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May áo Jacket 1 lớp tay raglan, có nón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tcBorders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3060" w:type="dxa"/>
            <w:vMerge w:val="continue"/>
            <w:tcBorders/>
            <w:vAlign w:val="center"/>
          </w:tcPr>
          <w:p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  <w:vAlign w:val="top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Bài 3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May áo Jacket 2 lớp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3060" w:type="dxa"/>
            <w:vMerge w:val="restart"/>
            <w:vAlign w:val="center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  <w:r>
              <w:rPr>
                <w:sz w:val="23"/>
                <w:szCs w:val="23"/>
              </w:rPr>
              <w:t>/0</w:t>
            </w:r>
            <w:r>
              <w:rPr>
                <w:sz w:val="23"/>
                <w:szCs w:val="23"/>
                <w:lang w:val="en-US"/>
              </w:rPr>
              <w:t>2</w:t>
            </w:r>
            <w:r>
              <w:rPr>
                <w:sz w:val="23"/>
                <w:szCs w:val="23"/>
              </w:rPr>
              <w:t>/201</w:t>
            </w:r>
            <w:r>
              <w:rPr>
                <w:sz w:val="23"/>
                <w:szCs w:val="23"/>
                <w:lang w:val="en-US"/>
              </w:rPr>
              <w:t>9</w:t>
            </w:r>
            <w:r>
              <w:rPr>
                <w:sz w:val="23"/>
                <w:szCs w:val="23"/>
              </w:rPr>
              <w:t>→</w:t>
            </w:r>
            <w:r>
              <w:rPr>
                <w:sz w:val="23"/>
                <w:szCs w:val="23"/>
                <w:lang w:val="en-US"/>
              </w:rPr>
              <w:t>02</w:t>
            </w:r>
            <w:r>
              <w:rPr>
                <w:sz w:val="23"/>
                <w:szCs w:val="23"/>
              </w:rPr>
              <w:t>/0</w:t>
            </w:r>
            <w:r>
              <w:rPr>
                <w:sz w:val="23"/>
                <w:szCs w:val="23"/>
                <w:lang w:val="en-US"/>
              </w:rPr>
              <w:t>3</w:t>
            </w:r>
            <w:r>
              <w:rPr>
                <w:sz w:val="23"/>
                <w:szCs w:val="23"/>
              </w:rPr>
              <w:t>/201</w:t>
            </w: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  <w:vAlign w:val="top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Bài 3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May áo Jacket 2 lớp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tcBorders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3060" w:type="dxa"/>
            <w:vMerge w:val="continue"/>
            <w:tcBorders/>
            <w:vAlign w:val="center"/>
          </w:tcPr>
          <w:p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  <w:vAlign w:val="top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Bài 3</w:t>
            </w:r>
            <w:r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May áo Jacket 2 lớp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3060" w:type="dxa"/>
            <w:vMerge w:val="restart"/>
            <w:vAlign w:val="center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04</w:t>
            </w:r>
            <w:r>
              <w:rPr>
                <w:sz w:val="23"/>
                <w:szCs w:val="23"/>
              </w:rPr>
              <w:t>/0</w:t>
            </w:r>
            <w:r>
              <w:rPr>
                <w:sz w:val="23"/>
                <w:szCs w:val="23"/>
                <w:lang w:val="en-US"/>
              </w:rPr>
              <w:t>3</w:t>
            </w:r>
            <w:r>
              <w:rPr>
                <w:sz w:val="23"/>
                <w:szCs w:val="23"/>
              </w:rPr>
              <w:t>/201</w:t>
            </w:r>
            <w:r>
              <w:rPr>
                <w:sz w:val="23"/>
                <w:szCs w:val="23"/>
                <w:lang w:val="en-US"/>
              </w:rPr>
              <w:t>9</w:t>
            </w:r>
            <w:r>
              <w:rPr>
                <w:sz w:val="23"/>
                <w:szCs w:val="23"/>
              </w:rPr>
              <w:t>→</w:t>
            </w:r>
            <w:r>
              <w:rPr>
                <w:sz w:val="23"/>
                <w:szCs w:val="23"/>
                <w:lang w:val="en-US"/>
              </w:rPr>
              <w:t>09</w:t>
            </w:r>
            <w:r>
              <w:rPr>
                <w:sz w:val="23"/>
                <w:szCs w:val="23"/>
              </w:rPr>
              <w:t>/0</w:t>
            </w:r>
            <w:r>
              <w:rPr>
                <w:sz w:val="23"/>
                <w:szCs w:val="23"/>
                <w:lang w:val="en-US"/>
              </w:rPr>
              <w:t>3</w:t>
            </w:r>
            <w:r>
              <w:rPr>
                <w:sz w:val="23"/>
                <w:szCs w:val="23"/>
              </w:rPr>
              <w:t>/201</w:t>
            </w: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</w:tcPr>
          <w:p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Thi kết thúc học phần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0" w:type="dxa"/>
            <w:vMerge w:val="continue"/>
            <w:tcBorders/>
            <w:vAlign w:val="center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3060" w:type="dxa"/>
            <w:vMerge w:val="continue"/>
            <w:tcBorders/>
            <w:vAlign w:val="center"/>
          </w:tcPr>
          <w:p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632" w:type="dxa"/>
            <w:vAlign w:val="top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Thi kết thúc học phần</w:t>
            </w:r>
          </w:p>
        </w:tc>
      </w:tr>
    </w:tbl>
    <w:p>
      <w:pPr>
        <w:ind w:left="9360" w:firstLine="720"/>
      </w:pPr>
    </w:p>
    <w:p>
      <w:pPr>
        <w:ind w:left="9360" w:firstLine="720"/>
      </w:pPr>
    </w:p>
    <w:p>
      <w:pPr>
        <w:ind w:left="9360" w:firstLine="720"/>
      </w:pPr>
      <w:bookmarkStart w:id="0" w:name="_GoBack"/>
      <w:bookmarkEnd w:id="0"/>
    </w:p>
    <w:p>
      <w:pPr>
        <w:ind w:left="9360" w:firstLine="720"/>
        <w:rPr>
          <w:rFonts w:ascii="Times New RomanH" w:hAnsi="Times New RomanH"/>
          <w:b/>
        </w:rPr>
      </w:pPr>
      <w:r>
        <w:t xml:space="preserve">TP.HCM Ngày        tháng       năm </w:t>
      </w:r>
    </w:p>
    <w:p>
      <w:pPr>
        <w:rPr>
          <w:rFonts w:ascii="Times New RomanH" w:hAnsi="Times New RomanH" w:cs="VNI-Times"/>
          <w:b/>
        </w:rPr>
      </w:pPr>
    </w:p>
    <w:p>
      <w:pPr>
        <w:ind w:firstLine="240" w:firstLineChars="100"/>
        <w:rPr>
          <w:rFonts w:ascii="Times New RomanH" w:hAnsi="Times New RomanH" w:cs="VNI-Times"/>
          <w:b/>
        </w:rPr>
      </w:pPr>
      <w:r>
        <w:rPr>
          <w:rFonts w:ascii="Times New RomanH" w:hAnsi="Times New RomanH" w:cs="VNI-Times"/>
          <w:b/>
        </w:rPr>
        <w:t>TR</w:t>
      </w:r>
      <w:r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>GIẢNG VIÊN</w:t>
      </w:r>
    </w:p>
    <w:p/>
    <w:p/>
    <w:p>
      <w:r>
        <w:t>T</w:t>
      </w:r>
      <w:r>
        <w:rPr>
          <w:bCs/>
          <w:iCs/>
        </w:rPr>
        <w:t xml:space="preserve">rương Việt Khánh Trang                                                                                                               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 xml:space="preserve">          </w:t>
      </w:r>
      <w:r>
        <w:rPr>
          <w:bCs/>
          <w:iCs/>
        </w:rPr>
        <w:tab/>
      </w:r>
      <w:r>
        <w:rPr>
          <w:bCs/>
          <w:iCs/>
        </w:rPr>
        <w:t xml:space="preserve">           Trần Hồng Thảo</w:t>
      </w:r>
    </w:p>
    <w:sectPr>
      <w:pgSz w:w="15840" w:h="12240" w:orient="landscape"/>
      <w:pgMar w:top="302" w:right="835" w:bottom="547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VNI-Times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B660F"/>
    <w:rsid w:val="0011185A"/>
    <w:rsid w:val="001155DB"/>
    <w:rsid w:val="00116755"/>
    <w:rsid w:val="0013646C"/>
    <w:rsid w:val="00156229"/>
    <w:rsid w:val="00226E6A"/>
    <w:rsid w:val="0025612A"/>
    <w:rsid w:val="002960ED"/>
    <w:rsid w:val="002B3031"/>
    <w:rsid w:val="002B39A3"/>
    <w:rsid w:val="002B5722"/>
    <w:rsid w:val="002D7CDB"/>
    <w:rsid w:val="0030187D"/>
    <w:rsid w:val="0036484F"/>
    <w:rsid w:val="00380AD9"/>
    <w:rsid w:val="003C31BE"/>
    <w:rsid w:val="003C6634"/>
    <w:rsid w:val="003D7227"/>
    <w:rsid w:val="0040350F"/>
    <w:rsid w:val="00491A92"/>
    <w:rsid w:val="00492430"/>
    <w:rsid w:val="004B1DD8"/>
    <w:rsid w:val="004C7FDE"/>
    <w:rsid w:val="00572B59"/>
    <w:rsid w:val="005B7F0D"/>
    <w:rsid w:val="005C1870"/>
    <w:rsid w:val="005F6563"/>
    <w:rsid w:val="00601E1C"/>
    <w:rsid w:val="00614B85"/>
    <w:rsid w:val="00646842"/>
    <w:rsid w:val="00682118"/>
    <w:rsid w:val="006B41E6"/>
    <w:rsid w:val="006F7738"/>
    <w:rsid w:val="00735588"/>
    <w:rsid w:val="007C3E85"/>
    <w:rsid w:val="007F266F"/>
    <w:rsid w:val="00801CF8"/>
    <w:rsid w:val="00805A97"/>
    <w:rsid w:val="008A3AF3"/>
    <w:rsid w:val="008D682F"/>
    <w:rsid w:val="0094637A"/>
    <w:rsid w:val="00966A9A"/>
    <w:rsid w:val="0098374E"/>
    <w:rsid w:val="009A1385"/>
    <w:rsid w:val="009A43EE"/>
    <w:rsid w:val="009C7785"/>
    <w:rsid w:val="00A16441"/>
    <w:rsid w:val="00A848A4"/>
    <w:rsid w:val="00AD6801"/>
    <w:rsid w:val="00B01E24"/>
    <w:rsid w:val="00B14130"/>
    <w:rsid w:val="00B57809"/>
    <w:rsid w:val="00B600B1"/>
    <w:rsid w:val="00B87C6C"/>
    <w:rsid w:val="00C0236E"/>
    <w:rsid w:val="00C325C9"/>
    <w:rsid w:val="00C33DEE"/>
    <w:rsid w:val="00C46523"/>
    <w:rsid w:val="00C81027"/>
    <w:rsid w:val="00CF201D"/>
    <w:rsid w:val="00D62526"/>
    <w:rsid w:val="00D87494"/>
    <w:rsid w:val="00E251C4"/>
    <w:rsid w:val="00EB301A"/>
    <w:rsid w:val="00EB7192"/>
    <w:rsid w:val="00ED306B"/>
    <w:rsid w:val="00F112FC"/>
    <w:rsid w:val="00F27B4C"/>
    <w:rsid w:val="00F418BC"/>
    <w:rsid w:val="00F73D2E"/>
    <w:rsid w:val="00F91633"/>
    <w:rsid w:val="00FF4843"/>
    <w:rsid w:val="1C535BC6"/>
    <w:rsid w:val="21C459A2"/>
    <w:rsid w:val="26B36439"/>
    <w:rsid w:val="762339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7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customStyle="1" w:styleId="6">
    <w:name w:val="Heading 1 Char"/>
    <w:basedOn w:val="4"/>
    <w:link w:val="2"/>
    <w:qFormat/>
    <w:uiPriority w:val="0"/>
    <w:rPr>
      <w:rFonts w:ascii="VNI-Times" w:hAnsi="VNI-Times" w:eastAsia="Times New Roman" w:cs="Times New Roman"/>
      <w:sz w:val="44"/>
      <w:szCs w:val="24"/>
    </w:rPr>
  </w:style>
  <w:style w:type="character" w:customStyle="1" w:styleId="7">
    <w:name w:val="Balloon Text Char"/>
    <w:basedOn w:val="4"/>
    <w:link w:val="3"/>
    <w:semiHidden/>
    <w:qFormat/>
    <w:uiPriority w:val="99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9BB870-AF51-4BDD-9CD9-AC8BF374B2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Grizli777</Company>
  <Pages>1</Pages>
  <Words>347</Words>
  <Characters>1979</Characters>
  <Lines>16</Lines>
  <Paragraphs>4</Paragraphs>
  <TotalTime>1</TotalTime>
  <ScaleCrop>false</ScaleCrop>
  <LinksUpToDate>false</LinksUpToDate>
  <CharactersWithSpaces>2322</CharactersWithSpaces>
  <Application>WPS Office_10.2.0.7587_F1E327BC-269C-435d-A152-05C5408002CA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2017-10-04T23:51:00Z</dcterms:created>
  <dc:creator>Lenovo</dc:creator>
  <cp:lastModifiedBy>Hp</cp:lastModifiedBy>
  <dcterms:modified xsi:type="dcterms:W3CDTF">2019-01-23T06:27:28Z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